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EC106F" w:rsidRDefault="00FA4CCE" w:rsidP="00EC106F">
      <w:pPr>
        <w:spacing w:line="360" w:lineRule="auto"/>
        <w:jc w:val="lowKashida"/>
        <w:rPr>
          <w:rFonts w:asciiTheme="majorBidi" w:hAnsiTheme="majorBidi" w:cstheme="majorBidi" w:hint="cs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ب) قانون مدنی و اهدای جنین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۶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فصل اول  : تعاریف و کلیات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شرایط صاحبان جنین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۱۴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تشریفات اهداء جنین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۱۵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الف) دیدگاه عرفی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۳۱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الف) نظر قانون مدنی و فقها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۵۱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۳) </w:t>
      </w:r>
      <w:r w:rsidRPr="00EC106F">
        <w:rPr>
          <w:rFonts w:asciiTheme="majorBidi" w:hAnsiTheme="majorBidi" w:cstheme="majorBidi"/>
          <w:sz w:val="28"/>
          <w:szCs w:val="28"/>
          <w:rtl/>
        </w:rPr>
        <w:t>اعتبار اماره فراش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۸۰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۱) </w:t>
      </w:r>
      <w:r w:rsidRPr="00EC106F">
        <w:rPr>
          <w:rFonts w:asciiTheme="majorBidi" w:hAnsiTheme="majorBidi" w:cstheme="majorBidi"/>
          <w:sz w:val="28"/>
          <w:szCs w:val="28"/>
          <w:rtl/>
        </w:rPr>
        <w:t>عدم وقوع نزدیکی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۸۴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الف – اهلیت تمتع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۱۰۶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۱-۲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در حالت اهدای جنین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۱۲۲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۱) </w:t>
      </w:r>
      <w:r w:rsidRPr="00EC106F">
        <w:rPr>
          <w:rFonts w:asciiTheme="majorBidi" w:hAnsiTheme="majorBidi" w:cstheme="majorBidi"/>
          <w:sz w:val="28"/>
          <w:szCs w:val="28"/>
          <w:rtl/>
        </w:rPr>
        <w:t>مفهوم حضانت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۱۲۸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۲-۱-۲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مبنای روابط ابوین و طفل در حضانت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۱۳۱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۳) 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ماهیت حقوقی حضانت </w:t>
      </w: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۱۳۲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۱) 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اهدای گامت </w:t>
      </w: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۱۴۲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- صغیر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۱۴۵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۴- 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الزام به نفقه (انفاق)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۱۴۶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۱- </w:t>
      </w:r>
      <w:r w:rsidRPr="00EC106F">
        <w:rPr>
          <w:rFonts w:asciiTheme="majorBidi" w:hAnsiTheme="majorBidi" w:cstheme="majorBidi"/>
          <w:sz w:val="28"/>
          <w:szCs w:val="28"/>
          <w:rtl/>
        </w:rPr>
        <w:t>امام خمینی (رحمه الله)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۱۵۴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۲- </w:t>
      </w:r>
      <w:r w:rsidRPr="00EC106F">
        <w:rPr>
          <w:rFonts w:asciiTheme="majorBidi" w:hAnsiTheme="majorBidi" w:cstheme="majorBidi"/>
          <w:sz w:val="28"/>
          <w:szCs w:val="28"/>
          <w:rtl/>
        </w:rPr>
        <w:t>مقام معظم رهبری (دام ظله العالی)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۱۵۶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گفتار نخست- مسئولیت مدنی پزشک در مقابل طفل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۱۷۸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بررسی مبانی حقوقی اهدای گامت و جنین ( حکم وضعی)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۱۹۳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۱- </w:t>
      </w:r>
      <w:r w:rsidRPr="00EC106F">
        <w:rPr>
          <w:rFonts w:asciiTheme="majorBidi" w:hAnsiTheme="majorBidi" w:cstheme="majorBidi"/>
          <w:sz w:val="28"/>
          <w:szCs w:val="28"/>
          <w:rtl/>
        </w:rPr>
        <w:t>مفهوم، وجه تسمیه و اقسام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۲۱۳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>اقسام قرارداد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۲۱۷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۳- </w:t>
      </w:r>
      <w:r w:rsidRPr="00EC106F">
        <w:rPr>
          <w:rFonts w:asciiTheme="majorBidi" w:hAnsiTheme="majorBidi" w:cstheme="majorBidi"/>
          <w:sz w:val="28"/>
          <w:szCs w:val="28"/>
          <w:rtl/>
        </w:rPr>
        <w:t>مشروعیت جهت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۲۲۶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۱-۴) </w:t>
      </w:r>
      <w:r w:rsidRPr="00EC106F">
        <w:rPr>
          <w:rFonts w:asciiTheme="majorBidi" w:hAnsiTheme="majorBidi" w:cstheme="majorBidi"/>
          <w:sz w:val="28"/>
          <w:szCs w:val="28"/>
          <w:rtl/>
        </w:rPr>
        <w:t>مورد معامله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۲۲۷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۱) </w:t>
      </w:r>
      <w:r w:rsidRPr="00EC106F">
        <w:rPr>
          <w:rFonts w:asciiTheme="majorBidi" w:hAnsiTheme="majorBidi" w:cstheme="majorBidi"/>
          <w:sz w:val="28"/>
          <w:szCs w:val="28"/>
          <w:rtl/>
        </w:rPr>
        <w:t>فقدان مالیت عرفی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۲۳۸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۲) </w:t>
      </w:r>
      <w:r w:rsidRPr="00EC106F">
        <w:rPr>
          <w:rFonts w:asciiTheme="majorBidi" w:hAnsiTheme="majorBidi" w:cstheme="majorBidi"/>
          <w:sz w:val="28"/>
          <w:szCs w:val="28"/>
          <w:rtl/>
        </w:rPr>
        <w:t>فقدان ملکیت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۲۳۹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۲) </w:t>
      </w:r>
      <w:r w:rsidRPr="00EC106F">
        <w:rPr>
          <w:rFonts w:asciiTheme="majorBidi" w:hAnsiTheme="majorBidi" w:cstheme="majorBidi"/>
          <w:sz w:val="28"/>
          <w:szCs w:val="28"/>
          <w:rtl/>
        </w:rPr>
        <w:t>اذن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۲۵۰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۳) </w:t>
      </w:r>
      <w:r w:rsidRPr="00EC106F">
        <w:rPr>
          <w:rFonts w:asciiTheme="majorBidi" w:hAnsiTheme="majorBidi" w:cstheme="majorBidi"/>
          <w:sz w:val="28"/>
          <w:szCs w:val="28"/>
          <w:rtl/>
        </w:rPr>
        <w:t>صلح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۲۵۴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۴) 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هبه </w:t>
      </w: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۲۵۵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۵) </w:t>
      </w:r>
      <w:r w:rsidRPr="00EC106F">
        <w:rPr>
          <w:rFonts w:asciiTheme="majorBidi" w:hAnsiTheme="majorBidi" w:cstheme="majorBidi"/>
          <w:sz w:val="28"/>
          <w:szCs w:val="28"/>
          <w:rtl/>
        </w:rPr>
        <w:t>وکالت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۲۵۷</w:t>
      </w:r>
    </w:p>
    <w:p w:rsidR="00EC106F" w:rsidRPr="00EC106F" w:rsidRDefault="00EC106F" w:rsidP="00EC106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۶) </w:t>
      </w:r>
      <w:r w:rsidRPr="00EC106F">
        <w:rPr>
          <w:rFonts w:asciiTheme="majorBidi" w:hAnsiTheme="majorBidi" w:cstheme="majorBidi"/>
          <w:sz w:val="28"/>
          <w:szCs w:val="28"/>
          <w:rtl/>
        </w:rPr>
        <w:t>قرارداد خصوصی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----------------------------------------------------------</w:t>
      </w:r>
      <w:r w:rsidRPr="00EC106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۲۵۹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EC106F" w:rsidRPr="00EC106F" w:rsidRDefault="00EC106F" w:rsidP="00EC106F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C106F">
        <w:rPr>
          <w:rFonts w:asciiTheme="majorBidi" w:hAnsiTheme="majorBidi" w:cstheme="majorBidi"/>
          <w:sz w:val="28"/>
          <w:szCs w:val="28"/>
          <w:rtl/>
        </w:rPr>
        <w:t xml:space="preserve">نتیجه : </w:t>
      </w: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-----------------------------------------------------------------------</w:t>
      </w:r>
      <w:bookmarkStart w:id="0" w:name="_GoBack"/>
      <w:bookmarkEnd w:id="0"/>
      <w:r w:rsidRPr="00EC106F">
        <w:rPr>
          <w:rFonts w:asciiTheme="majorBidi" w:hAnsiTheme="majorBidi" w:cstheme="majorBidi"/>
          <w:sz w:val="28"/>
          <w:szCs w:val="28"/>
          <w:rtl/>
          <w:lang w:bidi="fa-IR"/>
        </w:rPr>
        <w:t>۲۶۰</w:t>
      </w:r>
    </w:p>
    <w:sectPr w:rsidR="00EC106F" w:rsidRPr="00EC106F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5560A2"/>
    <w:rsid w:val="006544B1"/>
    <w:rsid w:val="00663126"/>
    <w:rsid w:val="00733C1E"/>
    <w:rsid w:val="008907E1"/>
    <w:rsid w:val="00C93A48"/>
    <w:rsid w:val="00D70564"/>
    <w:rsid w:val="00EC106F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8</cp:revision>
  <cp:lastPrinted>2009-04-09T16:40:00Z</cp:lastPrinted>
  <dcterms:created xsi:type="dcterms:W3CDTF">2009-04-09T16:27:00Z</dcterms:created>
  <dcterms:modified xsi:type="dcterms:W3CDTF">2014-03-07T11:45:00Z</dcterms:modified>
</cp:coreProperties>
</file>